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6D" w:rsidRPr="00F34E6D" w:rsidRDefault="00F34E6D" w:rsidP="00F34E6D">
      <w:pPr>
        <w:rPr>
          <w:rFonts w:cstheme="minorHAnsi"/>
          <w:b/>
          <w:color w:val="5B9BD5" w:themeColor="accent1"/>
          <w:sz w:val="56"/>
          <w:szCs w:val="56"/>
        </w:rPr>
      </w:pPr>
      <w:r>
        <w:rPr>
          <w:rFonts w:cstheme="minorHAnsi"/>
          <w:b/>
          <w:color w:val="5B9BD5" w:themeColor="accent1"/>
          <w:sz w:val="56"/>
          <w:szCs w:val="56"/>
        </w:rPr>
        <w:t>H</w:t>
      </w:r>
      <w:r w:rsidRPr="00F34E6D">
        <w:rPr>
          <w:rFonts w:cstheme="minorHAnsi"/>
          <w:b/>
          <w:color w:val="5B9BD5" w:themeColor="accent1"/>
          <w:sz w:val="56"/>
          <w:szCs w:val="56"/>
        </w:rPr>
        <w:t>ilfe und Seelsorge</w:t>
      </w:r>
    </w:p>
    <w:p w:rsidR="00F34E6D" w:rsidRPr="00F34E6D" w:rsidRDefault="00F34E6D" w:rsidP="00F34E6D">
      <w:pPr>
        <w:rPr>
          <w:rFonts w:cstheme="minorHAnsi"/>
          <w:sz w:val="20"/>
          <w:szCs w:val="20"/>
        </w:rPr>
      </w:pPr>
      <w:r w:rsidRPr="00F34E6D">
        <w:rPr>
          <w:rFonts w:cstheme="minorHAnsi"/>
          <w:sz w:val="20"/>
          <w:szCs w:val="20"/>
        </w:rPr>
        <w:t xml:space="preserve">Die </w:t>
      </w:r>
      <w:r w:rsidRPr="00F34E6D">
        <w:rPr>
          <w:rFonts w:cstheme="minorHAnsi"/>
          <w:b/>
          <w:sz w:val="20"/>
          <w:szCs w:val="20"/>
        </w:rPr>
        <w:t>Diakonie Rheinland-Westfalen-Lippe</w:t>
      </w:r>
      <w:r w:rsidRPr="00F34E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(RWL) </w:t>
      </w:r>
      <w:r w:rsidRPr="00F34E6D">
        <w:rPr>
          <w:rFonts w:cstheme="minorHAnsi"/>
          <w:sz w:val="20"/>
          <w:szCs w:val="20"/>
        </w:rPr>
        <w:t xml:space="preserve">und die </w:t>
      </w:r>
      <w:r w:rsidRPr="00F34E6D">
        <w:rPr>
          <w:rFonts w:cstheme="minorHAnsi"/>
          <w:b/>
          <w:sz w:val="20"/>
          <w:szCs w:val="20"/>
        </w:rPr>
        <w:t>Evangelische Kirche im Rheinland</w:t>
      </w:r>
      <w:r w:rsidRPr="00F34E6D">
        <w:rPr>
          <w:rFonts w:cstheme="minorHAnsi"/>
          <w:sz w:val="20"/>
          <w:szCs w:val="20"/>
        </w:rPr>
        <w:t xml:space="preserve"> helfen Menschen aus den Hochwassergebieten:</w:t>
      </w:r>
    </w:p>
    <w:p w:rsidR="00F34E6D" w:rsidRPr="00F34E6D" w:rsidRDefault="00F34E6D" w:rsidP="00F34E6D">
      <w:pPr>
        <w:rPr>
          <w:rFonts w:cstheme="minorHAnsi"/>
          <w:b/>
          <w:color w:val="5B9BD5" w:themeColor="accent1"/>
          <w:sz w:val="28"/>
          <w:szCs w:val="28"/>
        </w:rPr>
      </w:pPr>
    </w:p>
    <w:p w:rsidR="00C77C23" w:rsidRPr="00622555" w:rsidRDefault="00F34E6D" w:rsidP="00825F1F">
      <w:pPr>
        <w:rPr>
          <w:rFonts w:cstheme="minorHAnsi"/>
          <w:i/>
          <w:highlight w:val="yellow"/>
        </w:rPr>
      </w:pPr>
      <w:r w:rsidRPr="00F34E6D">
        <w:rPr>
          <w:rFonts w:cstheme="minorHAnsi"/>
          <w:b/>
          <w:color w:val="5B9BD5" w:themeColor="accent1"/>
          <w:sz w:val="28"/>
          <w:szCs w:val="28"/>
        </w:rPr>
        <w:t>Seelsorge: Wir sind da!</w:t>
      </w:r>
      <w:r w:rsidRPr="00F34E6D">
        <w:rPr>
          <w:rFonts w:cstheme="minorHAnsi"/>
          <w:b/>
          <w:sz w:val="24"/>
          <w:szCs w:val="24"/>
        </w:rPr>
        <w:br/>
      </w:r>
      <w:r w:rsidRPr="00F34E6D">
        <w:rPr>
          <w:rFonts w:cstheme="minorHAnsi"/>
        </w:rPr>
        <w:t>Wir sind für Sie da, wenn Sie in diesen schwierigen Zeiten offene Ohren für Ihre Sorgen brauchen.</w:t>
      </w:r>
      <w:r w:rsidRPr="00F34E6D">
        <w:rPr>
          <w:rFonts w:cstheme="minorHAnsi"/>
        </w:rPr>
        <w:br/>
      </w:r>
      <w:r w:rsidRPr="00F34E6D">
        <w:rPr>
          <w:rFonts w:cstheme="minorHAnsi"/>
          <w:b/>
          <w:color w:val="5B9BD5" w:themeColor="accent1"/>
        </w:rPr>
        <w:br/>
      </w:r>
      <w:r w:rsidRPr="00F34E6D">
        <w:rPr>
          <w:rFonts w:cstheme="minorHAnsi"/>
          <w:b/>
        </w:rPr>
        <w:br/>
      </w:r>
      <w:r w:rsidRPr="00622555">
        <w:rPr>
          <w:rFonts w:cstheme="minorHAnsi"/>
          <w:i/>
          <w:highlight w:val="yellow"/>
        </w:rPr>
        <w:t xml:space="preserve">(Hier Telefonnummer </w:t>
      </w:r>
      <w:r w:rsidR="00622555" w:rsidRPr="00622555">
        <w:rPr>
          <w:rFonts w:cstheme="minorHAnsi"/>
          <w:i/>
          <w:highlight w:val="yellow"/>
        </w:rPr>
        <w:t xml:space="preserve">und ggf. weiteren Text </w:t>
      </w:r>
      <w:r w:rsidRPr="00622555">
        <w:rPr>
          <w:rFonts w:cstheme="minorHAnsi"/>
          <w:i/>
          <w:highlight w:val="yellow"/>
        </w:rPr>
        <w:t>eintragen</w:t>
      </w:r>
      <w:r w:rsidR="00622555" w:rsidRPr="00622555">
        <w:rPr>
          <w:rFonts w:cstheme="minorHAnsi"/>
          <w:i/>
          <w:highlight w:val="yellow"/>
        </w:rPr>
        <w:t>!</w:t>
      </w:r>
      <w:r w:rsidRPr="00622555">
        <w:rPr>
          <w:rFonts w:cstheme="minorHAnsi"/>
          <w:i/>
          <w:highlight w:val="yellow"/>
        </w:rPr>
        <w:t>)</w:t>
      </w:r>
    </w:p>
    <w:p w:rsidR="00027194" w:rsidRDefault="00027194" w:rsidP="00825F1F">
      <w:pPr>
        <w:rPr>
          <w:rFonts w:eastAsia="Times New Roman" w:cstheme="minorHAnsi"/>
          <w:b/>
          <w:kern w:val="36"/>
          <w:highlight w:val="yellow"/>
          <w:lang w:eastAsia="de-DE"/>
        </w:rPr>
      </w:pPr>
    </w:p>
    <w:p w:rsidR="0022148C" w:rsidRPr="00F34E6D" w:rsidRDefault="0022148C" w:rsidP="00F34E6D">
      <w:pPr>
        <w:rPr>
          <w:rFonts w:cstheme="minorHAnsi"/>
          <w:b/>
          <w:color w:val="5B9BD5" w:themeColor="accent1"/>
          <w:sz w:val="28"/>
          <w:szCs w:val="28"/>
        </w:rPr>
      </w:pPr>
      <w:r w:rsidRPr="00F34E6D">
        <w:rPr>
          <w:rFonts w:cstheme="minorHAnsi"/>
          <w:b/>
          <w:color w:val="5B9BD5" w:themeColor="accent1"/>
          <w:sz w:val="28"/>
          <w:szCs w:val="28"/>
        </w:rPr>
        <w:t>Hochwasser-Hilfen</w:t>
      </w:r>
    </w:p>
    <w:p w:rsidR="0022148C" w:rsidRPr="00F34E6D" w:rsidRDefault="0022148C" w:rsidP="00F34E6D">
      <w:pPr>
        <w:rPr>
          <w:rFonts w:cstheme="minorHAnsi"/>
          <w:b/>
          <w:color w:val="5B9BD5" w:themeColor="accent1"/>
          <w:sz w:val="28"/>
          <w:szCs w:val="28"/>
        </w:rPr>
      </w:pPr>
      <w:r w:rsidRPr="00F34E6D">
        <w:rPr>
          <w:rFonts w:cstheme="minorHAnsi"/>
          <w:b/>
          <w:color w:val="5B9BD5" w:themeColor="accent1"/>
          <w:sz w:val="28"/>
          <w:szCs w:val="28"/>
        </w:rPr>
        <w:t>Anträge für Möbel und Haushaltsgeräte</w:t>
      </w:r>
    </w:p>
    <w:p w:rsidR="0022148C" w:rsidRPr="00F34E6D" w:rsidRDefault="000654DF" w:rsidP="00682BD2">
      <w:pPr>
        <w:spacing w:after="24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Menschen</w:t>
      </w:r>
      <w:r w:rsidR="0022148C" w:rsidRPr="00F34E6D">
        <w:rPr>
          <w:rFonts w:eastAsia="Times New Roman" w:cstheme="minorHAnsi"/>
          <w:lang w:eastAsia="de-DE"/>
        </w:rPr>
        <w:t xml:space="preserve">, die vom Hochwasser </w:t>
      </w:r>
      <w:r>
        <w:rPr>
          <w:rFonts w:eastAsia="Times New Roman" w:cstheme="minorHAnsi"/>
          <w:lang w:eastAsia="de-DE"/>
        </w:rPr>
        <w:t>des</w:t>
      </w:r>
      <w:r w:rsidRPr="00F34E6D">
        <w:rPr>
          <w:rFonts w:eastAsia="Times New Roman" w:cstheme="minorHAnsi"/>
          <w:lang w:eastAsia="de-DE"/>
        </w:rPr>
        <w:t xml:space="preserve"> </w:t>
      </w:r>
      <w:r w:rsidR="0022148C" w:rsidRPr="00F34E6D">
        <w:rPr>
          <w:rFonts w:eastAsia="Times New Roman" w:cstheme="minorHAnsi"/>
          <w:lang w:eastAsia="de-DE"/>
        </w:rPr>
        <w:t>13. bis 15. Juli in NRW und Rheinland-Pfalz betroffen sind, können über einen Online-Antrag sogenannte Haushaltsbeihilfen beantragen. Die Mittel wurden von Spenderinnen und Spendern zur Verfügung gestellt. Darum sind wir verpflichtet</w:t>
      </w:r>
      <w:r>
        <w:rPr>
          <w:rFonts w:eastAsia="Times New Roman" w:cstheme="minorHAnsi"/>
          <w:lang w:eastAsia="de-DE"/>
        </w:rPr>
        <w:t>,</w:t>
      </w:r>
      <w:r w:rsidR="0022148C" w:rsidRPr="00F34E6D">
        <w:rPr>
          <w:rFonts w:eastAsia="Times New Roman" w:cstheme="minorHAnsi"/>
          <w:lang w:eastAsia="de-DE"/>
        </w:rPr>
        <w:t xml:space="preserve"> die Bedürftigkeit der Antragstellenden zu überprüfen.</w:t>
      </w:r>
    </w:p>
    <w:p w:rsidR="0022148C" w:rsidRPr="00F34E6D" w:rsidRDefault="0022148C" w:rsidP="0022148C">
      <w:pPr>
        <w:pStyle w:val="berschrift4"/>
        <w:spacing w:before="0" w:after="48" w:line="288" w:lineRule="atLeast"/>
        <w:rPr>
          <w:rFonts w:asciiTheme="minorHAnsi" w:hAnsiTheme="minorHAnsi" w:cstheme="minorHAnsi"/>
          <w:color w:val="auto"/>
        </w:rPr>
      </w:pPr>
      <w:r w:rsidRPr="00F34E6D">
        <w:rPr>
          <w:rFonts w:asciiTheme="minorHAnsi" w:hAnsiTheme="minorHAnsi" w:cstheme="minorHAnsi"/>
          <w:b/>
          <w:bCs/>
          <w:color w:val="auto"/>
        </w:rPr>
        <w:t>Wer darf einen Antrag stellen?</w:t>
      </w:r>
    </w:p>
    <w:p w:rsidR="0022148C" w:rsidRPr="00F34E6D" w:rsidRDefault="0022148C" w:rsidP="0022148C">
      <w:pPr>
        <w:pStyle w:val="Standard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F34E6D">
        <w:rPr>
          <w:rFonts w:asciiTheme="minorHAnsi" w:hAnsiTheme="minorHAnsi" w:cstheme="minorHAnsi"/>
          <w:sz w:val="22"/>
          <w:szCs w:val="22"/>
        </w:rPr>
        <w:t xml:space="preserve">Alle </w:t>
      </w:r>
      <w:r w:rsidR="00FD095A">
        <w:rPr>
          <w:rFonts w:asciiTheme="minorHAnsi" w:hAnsiTheme="minorHAnsi" w:cstheme="minorHAnsi"/>
          <w:sz w:val="22"/>
          <w:szCs w:val="22"/>
        </w:rPr>
        <w:t xml:space="preserve">betroffenen </w:t>
      </w:r>
      <w:r w:rsidRPr="00F34E6D">
        <w:rPr>
          <w:rFonts w:asciiTheme="minorHAnsi" w:hAnsiTheme="minorHAnsi" w:cstheme="minorHAnsi"/>
          <w:sz w:val="22"/>
          <w:szCs w:val="22"/>
        </w:rPr>
        <w:t xml:space="preserve">Privathaushalte, die Schäden </w:t>
      </w:r>
      <w:r w:rsidR="000654DF">
        <w:rPr>
          <w:rFonts w:asciiTheme="minorHAnsi" w:hAnsiTheme="minorHAnsi" w:cstheme="minorHAnsi"/>
          <w:sz w:val="22"/>
          <w:szCs w:val="22"/>
        </w:rPr>
        <w:t xml:space="preserve">in der </w:t>
      </w:r>
      <w:r w:rsidRPr="00F34E6D">
        <w:rPr>
          <w:rFonts w:asciiTheme="minorHAnsi" w:hAnsiTheme="minorHAnsi" w:cstheme="minorHAnsi"/>
          <w:sz w:val="22"/>
          <w:szCs w:val="22"/>
        </w:rPr>
        <w:t xml:space="preserve">Wohnung, </w:t>
      </w:r>
      <w:r w:rsidR="000654DF">
        <w:rPr>
          <w:rFonts w:asciiTheme="minorHAnsi" w:hAnsiTheme="minorHAnsi" w:cstheme="minorHAnsi"/>
          <w:sz w:val="22"/>
          <w:szCs w:val="22"/>
        </w:rPr>
        <w:t xml:space="preserve">im </w:t>
      </w:r>
      <w:r w:rsidRPr="00F34E6D">
        <w:rPr>
          <w:rFonts w:asciiTheme="minorHAnsi" w:hAnsiTheme="minorHAnsi" w:cstheme="minorHAnsi"/>
          <w:sz w:val="22"/>
          <w:szCs w:val="22"/>
        </w:rPr>
        <w:t xml:space="preserve">Keller, Garten etc. durch das Hochwasser entsprechend belegen können. Unternehmen, Vereine </w:t>
      </w:r>
      <w:r w:rsidR="000654DF">
        <w:rPr>
          <w:rFonts w:asciiTheme="minorHAnsi" w:hAnsiTheme="minorHAnsi" w:cstheme="minorHAnsi"/>
          <w:sz w:val="22"/>
          <w:szCs w:val="22"/>
        </w:rPr>
        <w:t>und</w:t>
      </w:r>
      <w:r w:rsidR="000654DF" w:rsidRPr="00F34E6D">
        <w:rPr>
          <w:rFonts w:asciiTheme="minorHAnsi" w:hAnsiTheme="minorHAnsi" w:cstheme="minorHAnsi"/>
          <w:sz w:val="22"/>
          <w:szCs w:val="22"/>
        </w:rPr>
        <w:t xml:space="preserve"> </w:t>
      </w:r>
      <w:r w:rsidRPr="00F34E6D">
        <w:rPr>
          <w:rFonts w:asciiTheme="minorHAnsi" w:hAnsiTheme="minorHAnsi" w:cstheme="minorHAnsi"/>
          <w:sz w:val="22"/>
          <w:szCs w:val="22"/>
        </w:rPr>
        <w:t>soziale Einrichtungen sind nicht antragsberechtigt.</w:t>
      </w:r>
    </w:p>
    <w:p w:rsidR="0022148C" w:rsidRPr="00F34E6D" w:rsidRDefault="00F151F7" w:rsidP="00F151F7">
      <w:pPr>
        <w:pStyle w:val="StandardWeb"/>
        <w:spacing w:before="0" w:beforeAutospacing="0" w:after="240" w:afterAutospacing="0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FA67C28">
            <wp:simplePos x="0" y="0"/>
            <wp:positionH relativeFrom="page">
              <wp:posOffset>904875</wp:posOffset>
            </wp:positionH>
            <wp:positionV relativeFrom="paragraph">
              <wp:posOffset>36830</wp:posOffset>
            </wp:positionV>
            <wp:extent cx="540000" cy="54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_Aktion_Lichtblic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48C" w:rsidRPr="00F34E6D">
        <w:rPr>
          <w:rFonts w:asciiTheme="minorHAnsi" w:hAnsiTheme="minorHAnsi" w:cstheme="minorHAnsi"/>
          <w:sz w:val="22"/>
          <w:szCs w:val="22"/>
        </w:rPr>
        <w:t xml:space="preserve">Die Hilfen </w:t>
      </w:r>
      <w:r w:rsidR="000654DF">
        <w:rPr>
          <w:rFonts w:asciiTheme="minorHAnsi" w:hAnsiTheme="minorHAnsi" w:cstheme="minorHAnsi"/>
          <w:sz w:val="22"/>
          <w:szCs w:val="22"/>
        </w:rPr>
        <w:t>von</w:t>
      </w:r>
      <w:r w:rsidR="000654DF" w:rsidRPr="00F34E6D">
        <w:rPr>
          <w:rFonts w:asciiTheme="minorHAnsi" w:hAnsiTheme="minorHAnsi" w:cstheme="minorHAnsi"/>
          <w:sz w:val="22"/>
          <w:szCs w:val="22"/>
        </w:rPr>
        <w:t xml:space="preserve"> </w:t>
      </w:r>
      <w:r w:rsidR="00FD095A">
        <w:rPr>
          <w:rFonts w:asciiTheme="minorHAnsi" w:hAnsiTheme="minorHAnsi" w:cstheme="minorHAnsi"/>
          <w:sz w:val="22"/>
          <w:szCs w:val="22"/>
        </w:rPr>
        <w:t xml:space="preserve">der </w:t>
      </w:r>
      <w:r w:rsidR="0022148C" w:rsidRPr="00F34E6D">
        <w:rPr>
          <w:rFonts w:asciiTheme="minorHAnsi" w:hAnsiTheme="minorHAnsi" w:cstheme="minorHAnsi"/>
          <w:sz w:val="22"/>
          <w:szCs w:val="22"/>
        </w:rPr>
        <w:t>Diakonie sind eine Ergänzung, wenn staatliche Mittel und Versicherungsleistungen nicht ausreichen. Daher stellen Sie bitte auch einen Antrag auf Wiederaufbauhilfe (auch für Möbel) beim </w:t>
      </w:r>
      <w:hyperlink r:id="rId6" w:history="1">
        <w:r w:rsidR="000B39FF" w:rsidRPr="00016272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Land NRW</w:t>
        </w:r>
      </w:hyperlink>
      <w:r w:rsidR="000B39FF" w:rsidRPr="00016272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0B39FF" w:rsidRPr="00016272">
        <w:rPr>
          <w:rFonts w:asciiTheme="minorHAnsi" w:hAnsiTheme="minorHAnsi" w:cstheme="minorHAnsi"/>
          <w:sz w:val="22"/>
          <w:szCs w:val="22"/>
        </w:rPr>
        <w:t>(</w:t>
      </w:r>
      <w:r w:rsidR="00016272" w:rsidRPr="00016272">
        <w:rPr>
          <w:rFonts w:asciiTheme="minorHAnsi" w:hAnsiTheme="minorHAnsi" w:cstheme="minorHAnsi"/>
          <w:sz w:val="22"/>
          <w:szCs w:val="22"/>
        </w:rPr>
        <w:t>www.ekir.de/url/JCd</w:t>
      </w:r>
      <w:r w:rsidR="000B39FF" w:rsidRPr="00016272">
        <w:rPr>
          <w:rFonts w:asciiTheme="minorHAnsi" w:hAnsiTheme="minorHAnsi" w:cstheme="minorHAnsi"/>
          <w:sz w:val="22"/>
          <w:szCs w:val="22"/>
        </w:rPr>
        <w:t>)</w:t>
      </w:r>
      <w:r w:rsidR="0022148C" w:rsidRPr="00F34E6D">
        <w:rPr>
          <w:rFonts w:asciiTheme="minorHAnsi" w:hAnsiTheme="minorHAnsi" w:cstheme="minorHAnsi"/>
          <w:sz w:val="22"/>
          <w:szCs w:val="22"/>
        </w:rPr>
        <w:t xml:space="preserve"> oder </w:t>
      </w:r>
      <w:r w:rsidR="000654DF">
        <w:rPr>
          <w:rFonts w:asciiTheme="minorHAnsi" w:hAnsiTheme="minorHAnsi" w:cstheme="minorHAnsi"/>
          <w:sz w:val="22"/>
          <w:szCs w:val="22"/>
        </w:rPr>
        <w:t xml:space="preserve">beim </w:t>
      </w:r>
      <w:r w:rsidR="0022148C" w:rsidRPr="00F34E6D">
        <w:rPr>
          <w:rFonts w:asciiTheme="minorHAnsi" w:hAnsiTheme="minorHAnsi" w:cstheme="minorHAnsi"/>
          <w:sz w:val="22"/>
          <w:szCs w:val="22"/>
        </w:rPr>
        <w:t xml:space="preserve">Land Rheinland-Pfalz. Ab Oktober soll </w:t>
      </w:r>
      <w:r w:rsidR="000654DF">
        <w:rPr>
          <w:rFonts w:asciiTheme="minorHAnsi" w:hAnsiTheme="minorHAnsi" w:cstheme="minorHAnsi"/>
          <w:sz w:val="22"/>
          <w:szCs w:val="22"/>
        </w:rPr>
        <w:t xml:space="preserve">auch </w:t>
      </w:r>
      <w:r w:rsidR="0022148C" w:rsidRPr="00F34E6D">
        <w:rPr>
          <w:rFonts w:asciiTheme="minorHAnsi" w:hAnsiTheme="minorHAnsi" w:cstheme="minorHAnsi"/>
          <w:sz w:val="22"/>
          <w:szCs w:val="22"/>
        </w:rPr>
        <w:t xml:space="preserve">für </w:t>
      </w:r>
      <w:r w:rsidR="00F34E6D">
        <w:rPr>
          <w:rFonts w:asciiTheme="minorHAnsi" w:hAnsiTheme="minorHAnsi" w:cstheme="minorHAnsi"/>
          <w:sz w:val="22"/>
          <w:szCs w:val="22"/>
        </w:rPr>
        <w:t>Rheinland-Pfalz</w:t>
      </w:r>
      <w:r w:rsidR="0022148C" w:rsidRPr="00F34E6D">
        <w:rPr>
          <w:rFonts w:asciiTheme="minorHAnsi" w:hAnsiTheme="minorHAnsi" w:cstheme="minorHAnsi"/>
          <w:sz w:val="22"/>
          <w:szCs w:val="22"/>
        </w:rPr>
        <w:t xml:space="preserve"> ein Link zur Antragstellung verfügbar sein. </w:t>
      </w:r>
      <w:r w:rsidR="00FD095A">
        <w:rPr>
          <w:rFonts w:asciiTheme="minorHAnsi" w:hAnsiTheme="minorHAnsi" w:cstheme="minorHAnsi"/>
          <w:sz w:val="22"/>
          <w:szCs w:val="22"/>
        </w:rPr>
        <w:t xml:space="preserve">Ist </w:t>
      </w:r>
      <w:r w:rsidR="0022148C" w:rsidRPr="00F34E6D">
        <w:rPr>
          <w:rFonts w:asciiTheme="minorHAnsi" w:hAnsiTheme="minorHAnsi" w:cstheme="minorHAnsi"/>
          <w:sz w:val="22"/>
          <w:szCs w:val="22"/>
        </w:rPr>
        <w:t xml:space="preserve">Ihr Schaden größer als die staatlichen Hilfen oder </w:t>
      </w:r>
      <w:r w:rsidR="00FD095A">
        <w:rPr>
          <w:rFonts w:asciiTheme="minorHAnsi" w:hAnsiTheme="minorHAnsi" w:cstheme="minorHAnsi"/>
          <w:sz w:val="22"/>
          <w:szCs w:val="22"/>
        </w:rPr>
        <w:t xml:space="preserve">wird Ihr Antrag abgelehnt </w:t>
      </w:r>
      <w:r w:rsidR="0022148C" w:rsidRPr="00F34E6D">
        <w:rPr>
          <w:rFonts w:asciiTheme="minorHAnsi" w:hAnsiTheme="minorHAnsi" w:cstheme="minorHAnsi"/>
          <w:sz w:val="22"/>
          <w:szCs w:val="22"/>
        </w:rPr>
        <w:t xml:space="preserve">oder </w:t>
      </w:r>
      <w:r w:rsidR="00FD095A">
        <w:rPr>
          <w:rFonts w:asciiTheme="minorHAnsi" w:hAnsiTheme="minorHAnsi" w:cstheme="minorHAnsi"/>
          <w:sz w:val="22"/>
          <w:szCs w:val="22"/>
        </w:rPr>
        <w:t xml:space="preserve">sind Sie </w:t>
      </w:r>
      <w:r w:rsidR="0022148C" w:rsidRPr="00F34E6D">
        <w:rPr>
          <w:rFonts w:asciiTheme="minorHAnsi" w:hAnsiTheme="minorHAnsi" w:cstheme="minorHAnsi"/>
          <w:sz w:val="22"/>
          <w:szCs w:val="22"/>
        </w:rPr>
        <w:t>nicht antragsberechtigt</w:t>
      </w:r>
      <w:r w:rsidR="00FD095A">
        <w:rPr>
          <w:rFonts w:asciiTheme="minorHAnsi" w:hAnsiTheme="minorHAnsi" w:cstheme="minorHAnsi"/>
          <w:sz w:val="22"/>
          <w:szCs w:val="22"/>
        </w:rPr>
        <w:t xml:space="preserve"> </w:t>
      </w:r>
      <w:r w:rsidR="0022148C" w:rsidRPr="00F34E6D">
        <w:rPr>
          <w:rFonts w:asciiTheme="minorHAnsi" w:hAnsiTheme="minorHAnsi" w:cstheme="minorHAnsi"/>
          <w:sz w:val="22"/>
          <w:szCs w:val="22"/>
        </w:rPr>
        <w:t>(z.</w:t>
      </w:r>
      <w:r w:rsidR="00F34E6D">
        <w:rPr>
          <w:rFonts w:asciiTheme="minorHAnsi" w:hAnsiTheme="minorHAnsi" w:cstheme="minorHAnsi"/>
          <w:sz w:val="22"/>
          <w:szCs w:val="22"/>
        </w:rPr>
        <w:t xml:space="preserve"> </w:t>
      </w:r>
      <w:r w:rsidR="0022148C" w:rsidRPr="00F34E6D">
        <w:rPr>
          <w:rFonts w:asciiTheme="minorHAnsi" w:hAnsiTheme="minorHAnsi" w:cstheme="minorHAnsi"/>
          <w:sz w:val="22"/>
          <w:szCs w:val="22"/>
        </w:rPr>
        <w:t>B. bei einem Schaden unter 5000</w:t>
      </w:r>
      <w:r w:rsidR="00F34E6D">
        <w:rPr>
          <w:rFonts w:asciiTheme="minorHAnsi" w:hAnsiTheme="minorHAnsi" w:cstheme="minorHAnsi"/>
          <w:sz w:val="22"/>
          <w:szCs w:val="22"/>
        </w:rPr>
        <w:t xml:space="preserve"> Euro</w:t>
      </w:r>
      <w:r w:rsidR="0022148C" w:rsidRPr="00F34E6D">
        <w:rPr>
          <w:rFonts w:asciiTheme="minorHAnsi" w:hAnsiTheme="minorHAnsi" w:cstheme="minorHAnsi"/>
          <w:sz w:val="22"/>
          <w:szCs w:val="22"/>
        </w:rPr>
        <w:t xml:space="preserve">), kann eine Haushaltsbeihilfe </w:t>
      </w:r>
      <w:r w:rsidR="000654DF">
        <w:rPr>
          <w:rFonts w:asciiTheme="minorHAnsi" w:hAnsiTheme="minorHAnsi" w:cstheme="minorHAnsi"/>
          <w:sz w:val="22"/>
          <w:szCs w:val="22"/>
        </w:rPr>
        <w:t>von</w:t>
      </w:r>
      <w:r w:rsidR="000654DF" w:rsidRPr="00F34E6D">
        <w:rPr>
          <w:rFonts w:asciiTheme="minorHAnsi" w:hAnsiTheme="minorHAnsi" w:cstheme="minorHAnsi"/>
          <w:sz w:val="22"/>
          <w:szCs w:val="22"/>
        </w:rPr>
        <w:t xml:space="preserve"> </w:t>
      </w:r>
      <w:r w:rsidR="00FD095A">
        <w:rPr>
          <w:rFonts w:asciiTheme="minorHAnsi" w:hAnsiTheme="minorHAnsi" w:cstheme="minorHAnsi"/>
          <w:sz w:val="22"/>
          <w:szCs w:val="22"/>
        </w:rPr>
        <w:t xml:space="preserve">der </w:t>
      </w:r>
      <w:r w:rsidR="0022148C" w:rsidRPr="00F34E6D">
        <w:rPr>
          <w:rFonts w:asciiTheme="minorHAnsi" w:hAnsiTheme="minorHAnsi" w:cstheme="minorHAnsi"/>
          <w:sz w:val="22"/>
          <w:szCs w:val="22"/>
        </w:rPr>
        <w:t>Diakonie gewährt werden. </w:t>
      </w:r>
    </w:p>
    <w:p w:rsidR="0022148C" w:rsidRPr="00F34E6D" w:rsidRDefault="0022148C" w:rsidP="0022148C">
      <w:pPr>
        <w:pStyle w:val="berschrift4"/>
        <w:spacing w:before="0" w:after="48" w:line="288" w:lineRule="atLeast"/>
        <w:rPr>
          <w:rFonts w:asciiTheme="minorHAnsi" w:hAnsiTheme="minorHAnsi" w:cstheme="minorHAnsi"/>
          <w:color w:val="auto"/>
        </w:rPr>
      </w:pPr>
      <w:r w:rsidRPr="00F34E6D">
        <w:rPr>
          <w:rFonts w:asciiTheme="minorHAnsi" w:hAnsiTheme="minorHAnsi" w:cstheme="minorHAnsi"/>
          <w:b/>
          <w:bCs/>
          <w:color w:val="auto"/>
        </w:rPr>
        <w:t>Wofür kann das Geld verwendet werden?</w:t>
      </w:r>
    </w:p>
    <w:p w:rsidR="0022148C" w:rsidRPr="00F34E6D" w:rsidRDefault="0022148C" w:rsidP="00FD095A">
      <w:pPr>
        <w:pStyle w:val="Standard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F34E6D">
        <w:rPr>
          <w:rFonts w:asciiTheme="minorHAnsi" w:hAnsiTheme="minorHAnsi" w:cstheme="minorHAnsi"/>
          <w:sz w:val="22"/>
          <w:szCs w:val="22"/>
        </w:rPr>
        <w:t xml:space="preserve">Die Haushaltsbeihilfe </w:t>
      </w:r>
      <w:r w:rsidR="00FD095A">
        <w:rPr>
          <w:rFonts w:asciiTheme="minorHAnsi" w:hAnsiTheme="minorHAnsi" w:cstheme="minorHAnsi"/>
          <w:sz w:val="22"/>
          <w:szCs w:val="22"/>
        </w:rPr>
        <w:t xml:space="preserve">von maximal 5000 Euro pro Haushalt </w:t>
      </w:r>
      <w:r w:rsidRPr="00F34E6D">
        <w:rPr>
          <w:rFonts w:asciiTheme="minorHAnsi" w:hAnsiTheme="minorHAnsi" w:cstheme="minorHAnsi"/>
          <w:sz w:val="22"/>
          <w:szCs w:val="22"/>
        </w:rPr>
        <w:t>dient zur Wiederbeschaffung von wichtigen Einrichtungsgegenständen und Dingen des täglichen Bedarfs, die in der Katastrophe verloren gegangen sind. Dazu zählen zum Beispiel Möbel, Kleidung und Haushaltsgeräte.</w:t>
      </w:r>
      <w:r w:rsidRPr="00F34E6D">
        <w:rPr>
          <w:rFonts w:asciiTheme="minorHAnsi" w:hAnsiTheme="minorHAnsi" w:cstheme="minorHAnsi"/>
          <w:sz w:val="22"/>
          <w:szCs w:val="22"/>
        </w:rPr>
        <w:br/>
        <w:t>Die Haushaltsbeihilfe der Diakonie erstattet die Kosten für Gegenstände, die nicht durch Dritte (Versicherungen, staatliche Leistungen, Spenden anderer Organisationen) übernommen wurden oder werden.</w:t>
      </w:r>
    </w:p>
    <w:p w:rsidR="0022148C" w:rsidRPr="00F34E6D" w:rsidRDefault="00FD095A" w:rsidP="0022148C">
      <w:pPr>
        <w:pStyle w:val="berschrift4"/>
        <w:spacing w:before="0" w:after="48" w:line="288" w:lineRule="atLeas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Alle Informationen zum Antrag</w:t>
      </w:r>
    </w:p>
    <w:p w:rsidR="000B39FF" w:rsidRPr="00F34E6D" w:rsidRDefault="00F151F7" w:rsidP="00F151F7">
      <w:pPr>
        <w:pStyle w:val="StandardWeb"/>
        <w:spacing w:before="0" w:beforeAutospacing="0" w:after="240" w:afterAutospacing="0"/>
        <w:ind w:left="1134"/>
        <w:rPr>
          <w:rFonts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A9A47DA" wp14:editId="2BC334FD">
            <wp:simplePos x="0" y="0"/>
            <wp:positionH relativeFrom="margin">
              <wp:posOffset>5080</wp:posOffset>
            </wp:positionH>
            <wp:positionV relativeFrom="paragraph">
              <wp:posOffset>12700</wp:posOffset>
            </wp:positionV>
            <wp:extent cx="540000" cy="540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_Aktion_Lichtblic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27A">
        <w:rPr>
          <w:rFonts w:asciiTheme="minorHAnsi" w:hAnsiTheme="minorHAnsi" w:cstheme="minorHAnsi"/>
          <w:sz w:val="22"/>
          <w:szCs w:val="22"/>
        </w:rPr>
        <w:t xml:space="preserve">Wie Sie Ihren Antrag stellen können, welche Belege und Unterlagen dazu notwendig sind und wie das Geld dann zu Ihnen kommt, finden Sie auf der Internetseite der </w:t>
      </w:r>
      <w:hyperlink r:id="rId8" w:history="1">
        <w:r w:rsidR="00C2327A" w:rsidRPr="00C2327A">
          <w:rPr>
            <w:rStyle w:val="Hyperlink"/>
            <w:rFonts w:asciiTheme="minorHAnsi" w:hAnsiTheme="minorHAnsi" w:cstheme="minorHAnsi"/>
            <w:sz w:val="22"/>
            <w:szCs w:val="22"/>
          </w:rPr>
          <w:t>Diakonie Rheinland-Westfalen-Lippe</w:t>
        </w:r>
      </w:hyperlink>
      <w:r w:rsidR="00C2327A">
        <w:rPr>
          <w:rFonts w:asciiTheme="minorHAnsi" w:hAnsiTheme="minorHAnsi" w:cstheme="minorHAnsi"/>
          <w:sz w:val="22"/>
          <w:szCs w:val="22"/>
        </w:rPr>
        <w:t xml:space="preserve"> (</w:t>
      </w:r>
      <w:r w:rsidR="00C2327A" w:rsidRPr="00C2327A">
        <w:rPr>
          <w:rFonts w:asciiTheme="minorHAnsi" w:hAnsiTheme="minorHAnsi" w:cstheme="minorHAnsi"/>
          <w:sz w:val="22"/>
          <w:szCs w:val="22"/>
        </w:rPr>
        <w:t>www.ekir.de/url/Dqu</w:t>
      </w:r>
      <w:r w:rsidR="00C2327A">
        <w:rPr>
          <w:rFonts w:asciiTheme="minorHAnsi" w:hAnsiTheme="minorHAnsi" w:cstheme="minorHAnsi"/>
          <w:sz w:val="22"/>
          <w:szCs w:val="22"/>
        </w:rPr>
        <w:t>)</w:t>
      </w:r>
    </w:p>
    <w:p w:rsidR="00C2327A" w:rsidRDefault="00C2327A" w:rsidP="0022148C">
      <w:pPr>
        <w:rPr>
          <w:rFonts w:cstheme="minorHAnsi"/>
          <w:b/>
          <w:color w:val="5B9BD5" w:themeColor="accent1"/>
          <w:sz w:val="28"/>
          <w:szCs w:val="28"/>
        </w:rPr>
      </w:pPr>
    </w:p>
    <w:p w:rsidR="00965F29" w:rsidRPr="00F34E6D" w:rsidRDefault="000B39FF" w:rsidP="0022148C">
      <w:pPr>
        <w:rPr>
          <w:rFonts w:cstheme="minorHAnsi"/>
          <w:b/>
          <w:color w:val="5B9BD5" w:themeColor="accent1"/>
          <w:sz w:val="28"/>
          <w:szCs w:val="28"/>
        </w:rPr>
      </w:pPr>
      <w:r w:rsidRPr="00F34E6D">
        <w:rPr>
          <w:rFonts w:cstheme="minorHAnsi"/>
          <w:b/>
          <w:color w:val="5B9BD5" w:themeColor="accent1"/>
          <w:sz w:val="28"/>
          <w:szCs w:val="28"/>
        </w:rPr>
        <w:lastRenderedPageBreak/>
        <w:t>Aktion Lichtblicke</w:t>
      </w:r>
    </w:p>
    <w:p w:rsidR="000B39FF" w:rsidRDefault="00F151F7" w:rsidP="00F151F7">
      <w:pPr>
        <w:spacing w:after="300" w:line="240" w:lineRule="auto"/>
        <w:ind w:left="1134"/>
        <w:rPr>
          <w:rFonts w:eastAsia="Times New Roman" w:cstheme="minorHAnsi"/>
          <w:lang w:eastAsia="de-DE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7380EBEB" wp14:editId="33E77F6C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540000" cy="540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_Aktion_Lichtblick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9FF" w:rsidRPr="00F34E6D">
        <w:rPr>
          <w:rFonts w:eastAsia="Times New Roman" w:cstheme="minorHAnsi"/>
          <w:lang w:eastAsia="de-DE"/>
        </w:rPr>
        <w:t xml:space="preserve">Nachbarschaftliche Hilfe in NRW und Solidarität mit Kindern und Jugendlichen in Not – dafür steht seit </w:t>
      </w:r>
      <w:r w:rsidR="00F95DD8">
        <w:rPr>
          <w:rFonts w:eastAsia="Times New Roman" w:cstheme="minorHAnsi"/>
          <w:lang w:eastAsia="de-DE"/>
        </w:rPr>
        <w:t>mehr als</w:t>
      </w:r>
      <w:r w:rsidR="000B39FF" w:rsidRPr="00F34E6D">
        <w:rPr>
          <w:rFonts w:eastAsia="Times New Roman" w:cstheme="minorHAnsi"/>
          <w:lang w:eastAsia="de-DE"/>
        </w:rPr>
        <w:t xml:space="preserve"> 20 Jahren die Aktion Lichtblicke. </w:t>
      </w:r>
      <w:r w:rsidR="00C2327A">
        <w:rPr>
          <w:rFonts w:eastAsia="Times New Roman" w:cstheme="minorHAnsi"/>
          <w:lang w:eastAsia="de-DE"/>
        </w:rPr>
        <w:t xml:space="preserve">Die Aktion unterstützt von der Hochwasserkatastrophe betroffene Familien in Nordrhein-Westfalen, deren dauerhafter Wohnsitz in NRW liegt und in denen mindestens ein Kind im Alter unter 23 Jahre lebt. </w:t>
      </w:r>
      <w:hyperlink r:id="rId10" w:history="1">
        <w:r w:rsidR="00C2327A" w:rsidRPr="008E6AE3">
          <w:rPr>
            <w:rStyle w:val="Hyperlink"/>
            <w:rFonts w:eastAsia="Times New Roman" w:cstheme="minorHAnsi"/>
            <w:lang w:eastAsia="de-DE"/>
          </w:rPr>
          <w:t>Alle</w:t>
        </w:r>
      </w:hyperlink>
      <w:r w:rsidR="00C2327A">
        <w:rPr>
          <w:rStyle w:val="Hyperlink"/>
          <w:rFonts w:eastAsia="Times New Roman" w:cstheme="minorHAnsi"/>
          <w:lang w:eastAsia="de-DE"/>
        </w:rPr>
        <w:t xml:space="preserve"> Informationen dazu gibt es hier.</w:t>
      </w:r>
      <w:r w:rsidR="00016272">
        <w:rPr>
          <w:rFonts w:eastAsia="Times New Roman" w:cstheme="minorHAnsi"/>
          <w:lang w:eastAsia="de-DE"/>
        </w:rPr>
        <w:t xml:space="preserve"> (</w:t>
      </w:r>
      <w:hyperlink r:id="rId11" w:history="1">
        <w:r w:rsidR="0069002E" w:rsidRPr="001C5185">
          <w:rPr>
            <w:rStyle w:val="Hyperlink"/>
            <w:rFonts w:eastAsia="Times New Roman" w:cstheme="minorHAnsi"/>
            <w:lang w:eastAsia="de-DE"/>
          </w:rPr>
          <w:t>www.ekir.de/url/LL6</w:t>
        </w:r>
      </w:hyperlink>
      <w:r w:rsidR="00016272">
        <w:rPr>
          <w:rFonts w:eastAsia="Times New Roman" w:cstheme="minorHAnsi"/>
          <w:lang w:eastAsia="de-DE"/>
        </w:rPr>
        <w:t>)</w:t>
      </w:r>
      <w:r w:rsidR="000B39FF" w:rsidRPr="00F34E6D">
        <w:rPr>
          <w:rFonts w:eastAsia="Times New Roman" w:cstheme="minorHAnsi"/>
          <w:lang w:eastAsia="de-DE"/>
        </w:rPr>
        <w:t xml:space="preserve"> </w:t>
      </w:r>
    </w:p>
    <w:p w:rsidR="0069002E" w:rsidRPr="00F34E6D" w:rsidRDefault="0069002E" w:rsidP="00F151F7">
      <w:pPr>
        <w:spacing w:after="300" w:line="240" w:lineRule="auto"/>
        <w:ind w:left="1134"/>
        <w:rPr>
          <w:rFonts w:eastAsia="Times New Roman" w:cstheme="minorHAnsi"/>
          <w:lang w:eastAsia="de-DE"/>
        </w:rPr>
      </w:pPr>
    </w:p>
    <w:p w:rsidR="00F95DD8" w:rsidRPr="00F34E6D" w:rsidRDefault="00F95DD8" w:rsidP="0022148C">
      <w:pPr>
        <w:rPr>
          <w:rFonts w:cstheme="minorHAnsi"/>
        </w:rPr>
      </w:pPr>
    </w:p>
    <w:p w:rsidR="000B39FF" w:rsidRPr="00F95DD8" w:rsidRDefault="000B39FF" w:rsidP="00F95DD8">
      <w:pPr>
        <w:rPr>
          <w:rFonts w:cstheme="minorHAnsi"/>
          <w:b/>
          <w:color w:val="5B9BD5" w:themeColor="accent1"/>
          <w:sz w:val="28"/>
          <w:szCs w:val="28"/>
        </w:rPr>
      </w:pPr>
      <w:r w:rsidRPr="00F95DD8">
        <w:rPr>
          <w:rFonts w:cstheme="minorHAnsi"/>
          <w:b/>
          <w:color w:val="5B9BD5" w:themeColor="accent1"/>
          <w:sz w:val="28"/>
          <w:szCs w:val="28"/>
        </w:rPr>
        <w:t xml:space="preserve">Aktion Mensch </w:t>
      </w:r>
      <w:r w:rsidR="00F95DD8">
        <w:rPr>
          <w:rFonts w:cstheme="minorHAnsi"/>
          <w:b/>
          <w:color w:val="5B9BD5" w:themeColor="accent1"/>
          <w:sz w:val="28"/>
          <w:szCs w:val="28"/>
        </w:rPr>
        <w:t xml:space="preserve">– </w:t>
      </w:r>
      <w:r w:rsidRPr="00F95DD8">
        <w:rPr>
          <w:rFonts w:cstheme="minorHAnsi"/>
          <w:b/>
          <w:color w:val="5B9BD5" w:themeColor="accent1"/>
          <w:sz w:val="28"/>
          <w:szCs w:val="28"/>
        </w:rPr>
        <w:t>Förderangebot Flutwasserhilfe </w:t>
      </w:r>
    </w:p>
    <w:p w:rsidR="000B39FF" w:rsidRDefault="005F3AC3" w:rsidP="005F3AC3">
      <w:pPr>
        <w:pStyle w:val="StandardWeb"/>
        <w:spacing w:before="0" w:beforeAutospacing="0" w:after="240" w:afterAutospacing="0"/>
        <w:ind w:left="1134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5B0B869" wp14:editId="579F772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40000" cy="540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_Aktion_Lichtblick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9FF" w:rsidRPr="00F34E6D">
        <w:rPr>
          <w:rFonts w:asciiTheme="minorHAnsi" w:hAnsiTheme="minorHAnsi" w:cstheme="minorHAnsi"/>
          <w:sz w:val="22"/>
          <w:szCs w:val="22"/>
        </w:rPr>
        <w:t xml:space="preserve">Die Aktion Mensch </w:t>
      </w:r>
      <w:r w:rsidR="00C2327A">
        <w:rPr>
          <w:rFonts w:asciiTheme="minorHAnsi" w:hAnsiTheme="minorHAnsi" w:cstheme="minorHAnsi"/>
          <w:sz w:val="22"/>
          <w:szCs w:val="22"/>
        </w:rPr>
        <w:t xml:space="preserve">stellt </w:t>
      </w:r>
      <w:r w:rsidR="00C2327A" w:rsidRPr="00F34E6D">
        <w:rPr>
          <w:rFonts w:asciiTheme="minorHAnsi" w:hAnsiTheme="minorHAnsi" w:cstheme="minorHAnsi"/>
          <w:sz w:val="22"/>
          <w:szCs w:val="22"/>
        </w:rPr>
        <w:t xml:space="preserve">für die </w:t>
      </w:r>
      <w:r w:rsidR="00C2327A">
        <w:rPr>
          <w:rFonts w:asciiTheme="minorHAnsi" w:hAnsiTheme="minorHAnsi" w:cstheme="minorHAnsi"/>
          <w:sz w:val="22"/>
          <w:szCs w:val="22"/>
        </w:rPr>
        <w:t>„</w:t>
      </w:r>
      <w:r w:rsidR="00C2327A" w:rsidRPr="00F34E6D">
        <w:rPr>
          <w:rFonts w:asciiTheme="minorHAnsi" w:hAnsiTheme="minorHAnsi" w:cstheme="minorHAnsi"/>
          <w:sz w:val="22"/>
          <w:szCs w:val="22"/>
        </w:rPr>
        <w:t>Fluthilfe 2021</w:t>
      </w:r>
      <w:r w:rsidR="00C2327A">
        <w:rPr>
          <w:rFonts w:asciiTheme="minorHAnsi" w:hAnsiTheme="minorHAnsi" w:cstheme="minorHAnsi"/>
          <w:sz w:val="22"/>
          <w:szCs w:val="22"/>
        </w:rPr>
        <w:t>“ fünf</w:t>
      </w:r>
      <w:r w:rsidR="00C2327A" w:rsidRPr="00F34E6D">
        <w:rPr>
          <w:rFonts w:asciiTheme="minorHAnsi" w:hAnsiTheme="minorHAnsi" w:cstheme="minorHAnsi"/>
          <w:sz w:val="22"/>
          <w:szCs w:val="22"/>
        </w:rPr>
        <w:t xml:space="preserve"> Millionen Euro zur Verfügung</w:t>
      </w:r>
      <w:r w:rsidR="00C2327A">
        <w:rPr>
          <w:rFonts w:asciiTheme="minorHAnsi" w:hAnsiTheme="minorHAnsi" w:cstheme="minorHAnsi"/>
          <w:sz w:val="22"/>
          <w:szCs w:val="22"/>
        </w:rPr>
        <w:t xml:space="preserve">. </w:t>
      </w:r>
      <w:r w:rsidR="00622555">
        <w:rPr>
          <w:rFonts w:asciiTheme="minorHAnsi" w:hAnsiTheme="minorHAnsi" w:cstheme="minorHAnsi"/>
          <w:sz w:val="22"/>
          <w:szCs w:val="22"/>
        </w:rPr>
        <w:t xml:space="preserve">Sie dient der </w:t>
      </w:r>
      <w:r w:rsidR="000B39FF" w:rsidRPr="00F34E6D">
        <w:rPr>
          <w:rFonts w:asciiTheme="minorHAnsi" w:hAnsiTheme="minorHAnsi" w:cstheme="minorHAnsi"/>
          <w:sz w:val="22"/>
          <w:szCs w:val="22"/>
        </w:rPr>
        <w:t>schnellen Beseitigung von Schäden an Immobilien, Inventar und Fahrzeugen freier gemeinnütziger Organisationen, die unmittelbar durch die Flut verursacht wurden. Weitere Informationen zu den Förderrichtlinien und zum Antrag bekommen Sie</w:t>
      </w:r>
      <w:r w:rsidR="00622555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622555" w:rsidRPr="008E6AE3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hier</w:t>
        </w:r>
      </w:hyperlink>
      <w:r w:rsidR="00016272" w:rsidRPr="00016272">
        <w:rPr>
          <w:rFonts w:asciiTheme="minorHAnsi" w:eastAsiaTheme="majorEastAsia" w:hAnsiTheme="minorHAnsi" w:cstheme="minorHAnsi"/>
          <w:sz w:val="22"/>
          <w:szCs w:val="22"/>
        </w:rPr>
        <w:t>. (</w:t>
      </w:r>
      <w:hyperlink r:id="rId14" w:history="1">
        <w:r w:rsidR="00622555" w:rsidRPr="008E6AE3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www.ekir.de/url/YrS</w:t>
        </w:r>
      </w:hyperlink>
      <w:r w:rsidR="00016272">
        <w:rPr>
          <w:rFonts w:asciiTheme="minorHAnsi" w:eastAsiaTheme="majorEastAsia" w:hAnsiTheme="minorHAnsi" w:cstheme="minorHAnsi"/>
          <w:sz w:val="22"/>
          <w:szCs w:val="22"/>
        </w:rPr>
        <w:t>)</w:t>
      </w:r>
    </w:p>
    <w:p w:rsidR="0069002E" w:rsidRDefault="0069002E" w:rsidP="005F3AC3">
      <w:pPr>
        <w:pStyle w:val="StandardWeb"/>
        <w:spacing w:before="0" w:beforeAutospacing="0" w:after="240" w:afterAutospacing="0"/>
        <w:ind w:left="1134"/>
        <w:rPr>
          <w:rFonts w:asciiTheme="minorHAnsi" w:eastAsiaTheme="majorEastAsia" w:hAnsiTheme="minorHAnsi" w:cstheme="minorHAnsi"/>
          <w:sz w:val="22"/>
          <w:szCs w:val="22"/>
        </w:rPr>
      </w:pPr>
    </w:p>
    <w:p w:rsidR="000B39FF" w:rsidRPr="00F34E6D" w:rsidRDefault="000B39FF" w:rsidP="0022148C">
      <w:pPr>
        <w:rPr>
          <w:rFonts w:cstheme="minorHAnsi"/>
        </w:rPr>
      </w:pPr>
    </w:p>
    <w:p w:rsidR="005F3AC3" w:rsidRPr="00F95DD8" w:rsidRDefault="005F3AC3" w:rsidP="005F3AC3">
      <w:pPr>
        <w:spacing w:after="360"/>
        <w:rPr>
          <w:rFonts w:cstheme="minorHAnsi"/>
          <w:b/>
          <w:color w:val="5B9BD5" w:themeColor="accent1"/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3E1693FE" wp14:editId="0338486D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540000" cy="5400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_Aktion_Lichtblick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CF2" w:rsidRPr="00F95DD8">
        <w:rPr>
          <w:rFonts w:cstheme="minorHAnsi"/>
          <w:b/>
          <w:color w:val="5B9BD5" w:themeColor="accent1"/>
          <w:sz w:val="28"/>
          <w:szCs w:val="28"/>
        </w:rPr>
        <w:t>Sonstige Hilfen:</w:t>
      </w:r>
    </w:p>
    <w:p w:rsidR="00607CF2" w:rsidRDefault="000474AA" w:rsidP="005F3AC3">
      <w:pPr>
        <w:spacing w:after="480"/>
        <w:ind w:left="1134"/>
      </w:pPr>
      <w:hyperlink r:id="rId16" w:history="1">
        <w:r w:rsidR="00607CF2" w:rsidRPr="00016272">
          <w:rPr>
            <w:rStyle w:val="Hyperlink"/>
            <w:rFonts w:cstheme="minorHAnsi"/>
          </w:rPr>
          <w:t>Soforthilfe NRW</w:t>
        </w:r>
      </w:hyperlink>
      <w:r w:rsidR="00607CF2" w:rsidRPr="00027194">
        <w:rPr>
          <w:rFonts w:cstheme="minorHAnsi"/>
        </w:rPr>
        <w:t xml:space="preserve"> </w:t>
      </w:r>
      <w:r w:rsidR="00016272">
        <w:rPr>
          <w:rFonts w:cstheme="minorHAnsi"/>
        </w:rPr>
        <w:t>(</w:t>
      </w:r>
      <w:hyperlink r:id="rId17" w:history="1">
        <w:r w:rsidR="005F3AC3" w:rsidRPr="001C5185">
          <w:rPr>
            <w:rStyle w:val="Hyperlink"/>
          </w:rPr>
          <w:t>www.ekir.de/url/D5n</w:t>
        </w:r>
      </w:hyperlink>
      <w:r w:rsidR="00016272">
        <w:t>)</w:t>
      </w:r>
    </w:p>
    <w:p w:rsidR="0069002E" w:rsidRDefault="0069002E" w:rsidP="005F3AC3">
      <w:pPr>
        <w:spacing w:after="480"/>
        <w:ind w:left="1134"/>
      </w:pPr>
    </w:p>
    <w:p w:rsidR="008A3B41" w:rsidRDefault="008A3B41" w:rsidP="005F3AC3">
      <w:pPr>
        <w:tabs>
          <w:tab w:val="left" w:pos="1290"/>
        </w:tabs>
        <w:rPr>
          <w:rFonts w:cstheme="minorHAnsi"/>
        </w:rPr>
      </w:pPr>
    </w:p>
    <w:p w:rsidR="005F3AC3" w:rsidRPr="00027194" w:rsidRDefault="005F3AC3" w:rsidP="005F3AC3">
      <w:pPr>
        <w:tabs>
          <w:tab w:val="left" w:pos="1290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1E1FB531" wp14:editId="4176EDD8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539750" cy="539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_Aktion_Lichtblick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CF2" w:rsidRDefault="000474AA" w:rsidP="005F3AC3">
      <w:pPr>
        <w:ind w:left="1134"/>
      </w:pPr>
      <w:hyperlink r:id="rId19" w:history="1">
        <w:r w:rsidR="00607CF2" w:rsidRPr="00016272">
          <w:rPr>
            <w:rStyle w:val="Hyperlink"/>
            <w:rFonts w:cstheme="minorHAnsi"/>
          </w:rPr>
          <w:t>Soforthilfe Rheinland-Pfalz</w:t>
        </w:r>
      </w:hyperlink>
      <w:r w:rsidR="00016272">
        <w:rPr>
          <w:rFonts w:cstheme="minorHAnsi"/>
        </w:rPr>
        <w:t xml:space="preserve"> (</w:t>
      </w:r>
      <w:hyperlink r:id="rId20" w:history="1">
        <w:r w:rsidR="005F3AC3" w:rsidRPr="001C5185">
          <w:rPr>
            <w:rStyle w:val="Hyperlink"/>
          </w:rPr>
          <w:t>www.ekir.de/url/wJp</w:t>
        </w:r>
      </w:hyperlink>
      <w:r w:rsidR="00016272">
        <w:t>)</w:t>
      </w:r>
    </w:p>
    <w:p w:rsidR="005F3AC3" w:rsidRPr="00027194" w:rsidRDefault="005F3AC3" w:rsidP="005F3AC3">
      <w:pPr>
        <w:ind w:left="1134"/>
        <w:rPr>
          <w:rFonts w:cstheme="minorHAnsi"/>
        </w:rPr>
      </w:pPr>
    </w:p>
    <w:p w:rsidR="00027194" w:rsidRDefault="00027194" w:rsidP="0022148C">
      <w:pPr>
        <w:rPr>
          <w:rFonts w:cstheme="minorHAnsi"/>
        </w:rPr>
      </w:pPr>
    </w:p>
    <w:p w:rsidR="00622555" w:rsidRPr="00F95DD8" w:rsidRDefault="00622555" w:rsidP="00622555">
      <w:pPr>
        <w:rPr>
          <w:rFonts w:cstheme="minorHAnsi"/>
          <w:b/>
          <w:color w:val="5B9BD5" w:themeColor="accent1"/>
          <w:sz w:val="28"/>
          <w:szCs w:val="28"/>
        </w:rPr>
      </w:pPr>
      <w:r>
        <w:rPr>
          <w:rFonts w:cstheme="minorHAnsi"/>
          <w:b/>
          <w:color w:val="5B9BD5" w:themeColor="accent1"/>
          <w:sz w:val="28"/>
          <w:szCs w:val="28"/>
        </w:rPr>
        <w:t>Anlaufstelle bei Fragen</w:t>
      </w:r>
    </w:p>
    <w:p w:rsidR="00622555" w:rsidRPr="00622555" w:rsidRDefault="00622555" w:rsidP="00622555">
      <w:pPr>
        <w:pStyle w:val="StandardWeb"/>
        <w:spacing w:before="0" w:beforeAutospacing="0" w:after="240" w:afterAutospacing="0"/>
        <w:rPr>
          <w:rFonts w:asciiTheme="minorHAnsi" w:hAnsiTheme="minorHAnsi" w:cstheme="minorHAnsi"/>
          <w:i/>
          <w:sz w:val="22"/>
          <w:szCs w:val="22"/>
        </w:rPr>
      </w:pPr>
      <w:r w:rsidRPr="00622555">
        <w:rPr>
          <w:rStyle w:val="Hervorhebung"/>
          <w:rFonts w:asciiTheme="minorHAnsi" w:hAnsiTheme="minorHAnsi" w:cstheme="minorHAnsi"/>
          <w:i w:val="0"/>
          <w:sz w:val="22"/>
          <w:szCs w:val="22"/>
        </w:rPr>
        <w:t>Wenn Sie Fragen haben, melden Sie sich gerne im Zentrum Drittmittel und Fundraising der Diakonie R</w:t>
      </w:r>
      <w:r>
        <w:rPr>
          <w:rStyle w:val="Hervorhebung"/>
          <w:rFonts w:asciiTheme="minorHAnsi" w:hAnsiTheme="minorHAnsi" w:cstheme="minorHAnsi"/>
          <w:i w:val="0"/>
          <w:sz w:val="22"/>
          <w:szCs w:val="22"/>
        </w:rPr>
        <w:t>heinland-Westfalen-Lippe</w:t>
      </w:r>
      <w:r w:rsidRPr="00622555">
        <w:rPr>
          <w:rStyle w:val="Hervorhebung"/>
          <w:rFonts w:asciiTheme="minorHAnsi" w:hAnsiTheme="minorHAnsi" w:cstheme="minorHAnsi"/>
          <w:i w:val="0"/>
          <w:sz w:val="22"/>
          <w:szCs w:val="22"/>
        </w:rPr>
        <w:t>: Telefon 0211</w:t>
      </w:r>
      <w:r>
        <w:rPr>
          <w:rStyle w:val="Hervorhebung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622555">
        <w:rPr>
          <w:rStyle w:val="Hervorhebung"/>
          <w:rFonts w:asciiTheme="minorHAnsi" w:hAnsiTheme="minorHAnsi" w:cstheme="minorHAnsi"/>
          <w:i w:val="0"/>
          <w:sz w:val="22"/>
          <w:szCs w:val="22"/>
        </w:rPr>
        <w:t>6398-659 oder 0211</w:t>
      </w:r>
      <w:r>
        <w:rPr>
          <w:rStyle w:val="Hervorhebung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622555">
        <w:rPr>
          <w:rStyle w:val="Hervorhebung"/>
          <w:rFonts w:asciiTheme="minorHAnsi" w:hAnsiTheme="minorHAnsi" w:cstheme="minorHAnsi"/>
          <w:i w:val="0"/>
          <w:sz w:val="22"/>
          <w:szCs w:val="22"/>
        </w:rPr>
        <w:t>6398-654.</w:t>
      </w:r>
    </w:p>
    <w:p w:rsidR="00622555" w:rsidRPr="00F34E6D" w:rsidRDefault="00622555" w:rsidP="0022148C">
      <w:pPr>
        <w:rPr>
          <w:rFonts w:cstheme="minorHAnsi"/>
        </w:rPr>
      </w:pPr>
    </w:p>
    <w:p w:rsidR="00F34E6D" w:rsidRPr="00CD5AD5" w:rsidRDefault="000474AA" w:rsidP="00F34E6D">
      <w:pPr>
        <w:ind w:left="-284" w:right="-284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 wp14:anchorId="696F8F01">
            <wp:simplePos x="0" y="0"/>
            <wp:positionH relativeFrom="column">
              <wp:posOffset>3149041</wp:posOffset>
            </wp:positionH>
            <wp:positionV relativeFrom="paragraph">
              <wp:posOffset>9525</wp:posOffset>
            </wp:positionV>
            <wp:extent cx="1501200" cy="720000"/>
            <wp:effectExtent l="0" t="0" r="3810" b="444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konielog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E6D" w:rsidRPr="001773C8">
        <w:rPr>
          <w:rFonts w:ascii="Lucida Grande" w:hAnsi="Lucida Grande" w:cs="Lucida Grande"/>
          <w:noProof/>
          <w:sz w:val="24"/>
          <w:szCs w:val="24"/>
          <w:lang w:eastAsia="de-DE"/>
        </w:rPr>
        <w:drawing>
          <wp:inline distT="0" distB="0" distL="0" distR="0" wp14:anchorId="5FDACFC0" wp14:editId="6860ECF6">
            <wp:extent cx="2008201" cy="64742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iR_4_farb.eps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45" cy="64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E6D">
        <w:rPr>
          <w:rFonts w:ascii="Lucida Grande" w:hAnsi="Lucida Grande" w:cs="Lucida Grande"/>
          <w:sz w:val="24"/>
          <w:szCs w:val="24"/>
        </w:rPr>
        <w:t xml:space="preserve">                  </w:t>
      </w:r>
      <w:bookmarkStart w:id="0" w:name="_GoBack"/>
      <w:bookmarkEnd w:id="0"/>
      <w:r w:rsidR="00F34E6D">
        <w:rPr>
          <w:rFonts w:ascii="Lucida Grande" w:hAnsi="Lucida Grande" w:cs="Lucida Grande"/>
          <w:sz w:val="24"/>
          <w:szCs w:val="24"/>
        </w:rPr>
        <w:t xml:space="preserve">                   </w:t>
      </w:r>
    </w:p>
    <w:sectPr w:rsidR="00F34E6D" w:rsidRPr="00CD5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0E4E"/>
    <w:multiLevelType w:val="multilevel"/>
    <w:tmpl w:val="D96A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00530"/>
    <w:multiLevelType w:val="multilevel"/>
    <w:tmpl w:val="4690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871A1"/>
    <w:multiLevelType w:val="multilevel"/>
    <w:tmpl w:val="EEA8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33985"/>
    <w:multiLevelType w:val="hybridMultilevel"/>
    <w:tmpl w:val="C6F05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8C"/>
    <w:rsid w:val="00016272"/>
    <w:rsid w:val="00027194"/>
    <w:rsid w:val="000474AA"/>
    <w:rsid w:val="000654DF"/>
    <w:rsid w:val="000B39FF"/>
    <w:rsid w:val="0011775C"/>
    <w:rsid w:val="00197657"/>
    <w:rsid w:val="0022148C"/>
    <w:rsid w:val="003E16D5"/>
    <w:rsid w:val="003F3513"/>
    <w:rsid w:val="004859D0"/>
    <w:rsid w:val="004A7302"/>
    <w:rsid w:val="005F3AC3"/>
    <w:rsid w:val="00607CF2"/>
    <w:rsid w:val="00622555"/>
    <w:rsid w:val="00682BD2"/>
    <w:rsid w:val="0069002E"/>
    <w:rsid w:val="006F3A41"/>
    <w:rsid w:val="0081407F"/>
    <w:rsid w:val="00825F1F"/>
    <w:rsid w:val="008A3B41"/>
    <w:rsid w:val="008E002D"/>
    <w:rsid w:val="009778ED"/>
    <w:rsid w:val="00A603D3"/>
    <w:rsid w:val="00AD13E5"/>
    <w:rsid w:val="00AE4581"/>
    <w:rsid w:val="00C00DA0"/>
    <w:rsid w:val="00C2327A"/>
    <w:rsid w:val="00C77C23"/>
    <w:rsid w:val="00F151F7"/>
    <w:rsid w:val="00F31C29"/>
    <w:rsid w:val="00F34E6D"/>
    <w:rsid w:val="00F452B7"/>
    <w:rsid w:val="00F95DD8"/>
    <w:rsid w:val="00F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34AC-4D8F-4344-9660-051B634A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21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14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148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22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214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22148C"/>
    <w:rPr>
      <w:color w:val="0000FF"/>
      <w:u w:val="single"/>
    </w:rPr>
  </w:style>
  <w:style w:type="character" w:customStyle="1" w:styleId="element-invisible">
    <w:name w:val="element-invisible"/>
    <w:basedOn w:val="Absatz-Standardschriftart"/>
    <w:rsid w:val="0022148C"/>
  </w:style>
  <w:style w:type="character" w:styleId="Fett">
    <w:name w:val="Strong"/>
    <w:basedOn w:val="Absatz-Standardschriftart"/>
    <w:uiPriority w:val="22"/>
    <w:qFormat/>
    <w:rsid w:val="0022148C"/>
    <w:rPr>
      <w:b/>
      <w:bCs/>
    </w:rPr>
  </w:style>
  <w:style w:type="character" w:styleId="Hervorhebung">
    <w:name w:val="Emphasis"/>
    <w:basedOn w:val="Absatz-Standardschriftart"/>
    <w:uiPriority w:val="20"/>
    <w:qFormat/>
    <w:rsid w:val="000B39FF"/>
    <w:rPr>
      <w:i/>
      <w:iCs/>
    </w:rPr>
  </w:style>
  <w:style w:type="paragraph" w:styleId="Listenabsatz">
    <w:name w:val="List Paragraph"/>
    <w:basedOn w:val="Standard"/>
    <w:uiPriority w:val="34"/>
    <w:qFormat/>
    <w:rsid w:val="00F95D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51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7C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7C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7C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7C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7C23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62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16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8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85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konie-rwl.de/themen/spenden-und-fundraising/hochwasser-hilfen-0" TargetMode="External"/><Relationship Id="rId13" Type="http://schemas.openxmlformats.org/officeDocument/2006/relationships/hyperlink" Target="http://hier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ekir.de/url/D5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nd.nrw/de/soforthilfe" TargetMode="External"/><Relationship Id="rId20" Type="http://schemas.openxmlformats.org/officeDocument/2006/relationships/hyperlink" Target="http://www.ekir.de/url/wJ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hkbg.nrw/gemeinsam-anpacken-wiederaufbauen" TargetMode="External"/><Relationship Id="rId11" Type="http://schemas.openxmlformats.org/officeDocument/2006/relationships/hyperlink" Target="http://www.ekir.de/url/LL6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Alle" TargetMode="External"/><Relationship Id="rId19" Type="http://schemas.openxmlformats.org/officeDocument/2006/relationships/hyperlink" Target="https://www.statistik.rlp.de/de/soforthilf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kir.de/url/YrS" TargetMode="External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RWL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Ilka</dc:creator>
  <cp:keywords/>
  <dc:description/>
  <cp:lastModifiedBy>Silke Salzmann-Bruhn</cp:lastModifiedBy>
  <cp:revision>2</cp:revision>
  <cp:lastPrinted>2021-09-22T07:56:00Z</cp:lastPrinted>
  <dcterms:created xsi:type="dcterms:W3CDTF">2021-09-23T09:14:00Z</dcterms:created>
  <dcterms:modified xsi:type="dcterms:W3CDTF">2021-09-23T09:14:00Z</dcterms:modified>
</cp:coreProperties>
</file>